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C70DD14" wp14:paraId="13182956" wp14:textId="27078B7B">
      <w:pPr>
        <w:pStyle w:val="ListParagraph"/>
        <w:ind w:left="720"/>
        <w:jc w:val="center"/>
        <w:rPr>
          <w:b w:val="1"/>
          <w:bCs w:val="1"/>
          <w:sz w:val="28"/>
          <w:szCs w:val="28"/>
        </w:rPr>
      </w:pPr>
      <w:r w:rsidRPr="1C70DD14" w:rsidR="5911CBAE">
        <w:rPr>
          <w:b w:val="1"/>
          <w:bCs w:val="1"/>
          <w:sz w:val="28"/>
          <w:szCs w:val="28"/>
        </w:rPr>
        <w:t xml:space="preserve">San Diego Tropical Fish Society’s Annual Show Rules </w:t>
      </w:r>
    </w:p>
    <w:p xmlns:wp14="http://schemas.microsoft.com/office/word/2010/wordml" w:rsidP="1C70DD14" wp14:paraId="6AB3E6E8" wp14:textId="4351C70C">
      <w:pPr>
        <w:pStyle w:val="ListParagraph"/>
        <w:ind w:left="720"/>
        <w:jc w:val="center"/>
        <w:rPr>
          <w:b w:val="1"/>
          <w:bCs w:val="1"/>
          <w:sz w:val="28"/>
          <w:szCs w:val="28"/>
        </w:rPr>
      </w:pPr>
      <w:r w:rsidRPr="1C70DD14" w:rsidR="5911CBAE">
        <w:rPr>
          <w:b w:val="1"/>
          <w:bCs w:val="1"/>
          <w:sz w:val="28"/>
          <w:szCs w:val="28"/>
        </w:rPr>
        <w:t>Revised 20</w:t>
      </w:r>
      <w:r w:rsidRPr="1C70DD14" w:rsidR="77D738D5">
        <w:rPr>
          <w:b w:val="1"/>
          <w:bCs w:val="1"/>
          <w:sz w:val="28"/>
          <w:szCs w:val="28"/>
        </w:rPr>
        <w:t>25</w:t>
      </w:r>
    </w:p>
    <w:p xmlns:wp14="http://schemas.microsoft.com/office/word/2010/wordml" w:rsidP="1C70DD14" wp14:paraId="37FF1E5A" wp14:textId="3F1EBE27">
      <w:pPr>
        <w:pStyle w:val="Normal"/>
        <w:ind w:left="0"/>
        <w:rPr>
          <w:sz w:val="24"/>
          <w:szCs w:val="24"/>
        </w:rPr>
      </w:pPr>
      <w:r w:rsidR="5911CBAE">
        <w:rPr/>
        <w:t>General Rules</w:t>
      </w:r>
    </w:p>
    <w:p xmlns:wp14="http://schemas.microsoft.com/office/word/2010/wordml" w:rsidP="1C70DD14" wp14:paraId="0CB2E97E" wp14:textId="68B08182">
      <w:pPr>
        <w:pStyle w:val="ListParagraph"/>
        <w:numPr>
          <w:ilvl w:val="0"/>
          <w:numId w:val="1"/>
        </w:numPr>
        <w:rPr>
          <w:sz w:val="24"/>
          <w:szCs w:val="24"/>
        </w:rPr>
      </w:pPr>
      <w:r w:rsidR="5911CBAE">
        <w:rPr/>
        <w:t xml:space="preserve">Each competitive class is sponsored by an organization or by one or more individuals. The society may sponsor any class </w:t>
      </w:r>
      <w:r w:rsidR="5911CBAE">
        <w:rPr/>
        <w:t>in</w:t>
      </w:r>
      <w:r w:rsidR="5911CBAE">
        <w:rPr/>
        <w:t xml:space="preserve"> the approved list that has an entry in the show and has not been sponsored.</w:t>
      </w:r>
    </w:p>
    <w:p xmlns:wp14="http://schemas.microsoft.com/office/word/2010/wordml" w:rsidP="1C70DD14" wp14:paraId="3AA40F24" wp14:textId="66F46F19">
      <w:pPr>
        <w:pStyle w:val="ListParagraph"/>
        <w:numPr>
          <w:ilvl w:val="0"/>
          <w:numId w:val="1"/>
        </w:numPr>
        <w:rPr>
          <w:sz w:val="24"/>
          <w:szCs w:val="24"/>
        </w:rPr>
      </w:pPr>
      <w:r w:rsidR="5911CBAE">
        <w:rPr/>
        <w:t>Non-competitive entries are welcome, free of charge, on a space available basis.</w:t>
      </w:r>
    </w:p>
    <w:p xmlns:wp14="http://schemas.microsoft.com/office/word/2010/wordml" w:rsidP="1C70DD14" wp14:paraId="7247A856" wp14:textId="73F3E356">
      <w:pPr>
        <w:pStyle w:val="ListParagraph"/>
        <w:numPr>
          <w:ilvl w:val="0"/>
          <w:numId w:val="1"/>
        </w:numPr>
        <w:rPr>
          <w:sz w:val="24"/>
          <w:szCs w:val="24"/>
        </w:rPr>
      </w:pPr>
      <w:r w:rsidR="5911CBAE">
        <w:rPr/>
        <w:t xml:space="preserve">All equipment and supplies should be labeled and identified with the owner’s name and </w:t>
      </w:r>
      <w:r w:rsidR="5911CBAE">
        <w:rPr/>
        <w:t>located</w:t>
      </w:r>
      <w:r w:rsidR="5911CBAE">
        <w:rPr/>
        <w:t xml:space="preserve"> so that it will not be visible to the judges or </w:t>
      </w:r>
      <w:r w:rsidR="13CE1E2E">
        <w:rPr/>
        <w:t>public</w:t>
      </w:r>
      <w:r w:rsidR="5911CBAE">
        <w:rPr/>
        <w:t>.</w:t>
      </w:r>
    </w:p>
    <w:p xmlns:wp14="http://schemas.microsoft.com/office/word/2010/wordml" w:rsidP="1C70DD14" wp14:paraId="2F532E1A" wp14:textId="6CE0F34F">
      <w:pPr>
        <w:pStyle w:val="ListParagraph"/>
        <w:numPr>
          <w:ilvl w:val="0"/>
          <w:numId w:val="1"/>
        </w:numPr>
        <w:rPr>
          <w:sz w:val="24"/>
          <w:szCs w:val="24"/>
        </w:rPr>
      </w:pPr>
      <w:r w:rsidR="5911CBAE">
        <w:rPr/>
        <w:t xml:space="preserve">The entry sheets may be reproduced if </w:t>
      </w:r>
      <w:r w:rsidR="5911CBAE">
        <w:rPr/>
        <w:t>additional</w:t>
      </w:r>
      <w:r w:rsidR="5911CBAE">
        <w:rPr/>
        <w:t xml:space="preserve"> copies are required.</w:t>
      </w:r>
    </w:p>
    <w:p xmlns:wp14="http://schemas.microsoft.com/office/word/2010/wordml" w:rsidP="1C70DD14" wp14:paraId="2141EC2F" wp14:textId="181D2B32">
      <w:pPr>
        <w:pStyle w:val="ListParagraph"/>
        <w:numPr>
          <w:ilvl w:val="0"/>
          <w:numId w:val="1"/>
        </w:numPr>
        <w:rPr>
          <w:sz w:val="24"/>
          <w:szCs w:val="24"/>
        </w:rPr>
      </w:pPr>
      <w:r w:rsidR="5911CBAE">
        <w:rPr/>
        <w:t>Air hoses, filters, etc. should be well hidden in all aquarium categories, and points are taken off if visible in the decorated aquarium categories.</w:t>
      </w:r>
    </w:p>
    <w:p xmlns:wp14="http://schemas.microsoft.com/office/word/2010/wordml" w:rsidP="1C70DD14" wp14:paraId="2B085A4B" wp14:textId="6F1736A3">
      <w:pPr>
        <w:pStyle w:val="ListParagraph"/>
        <w:numPr>
          <w:ilvl w:val="0"/>
          <w:numId w:val="1"/>
        </w:numPr>
        <w:rPr/>
      </w:pPr>
      <w:r w:rsidRPr="1C70DD14" w:rsidR="036CAC09">
        <w:rPr>
          <w:noProof w:val="0"/>
          <w:lang w:val="en-US"/>
        </w:rPr>
        <w:t>Aquariums featuring curved glass or a bow front may only be entered in the Novelty class, and any fish or plants within them will not be judged.</w:t>
      </w:r>
    </w:p>
    <w:p xmlns:wp14="http://schemas.microsoft.com/office/word/2010/wordml" w:rsidP="1C70DD14" wp14:paraId="477C5541" wp14:textId="22474DF7">
      <w:pPr>
        <w:pStyle w:val="Normal"/>
        <w:ind w:left="0"/>
        <w:rPr>
          <w:sz w:val="24"/>
          <w:szCs w:val="24"/>
        </w:rPr>
      </w:pPr>
      <w:r w:rsidR="5911CBAE">
        <w:rPr/>
        <w:t>Show Rules</w:t>
      </w:r>
    </w:p>
    <w:p xmlns:wp14="http://schemas.microsoft.com/office/word/2010/wordml" w:rsidP="1C70DD14" wp14:paraId="6D59D4B6" wp14:textId="0AD07EED">
      <w:pPr>
        <w:pStyle w:val="ListParagraph"/>
        <w:numPr>
          <w:ilvl w:val="0"/>
          <w:numId w:val="1"/>
        </w:numPr>
        <w:rPr>
          <w:sz w:val="24"/>
          <w:szCs w:val="24"/>
        </w:rPr>
      </w:pPr>
      <w:r w:rsidR="5911CBAE">
        <w:rPr/>
        <w:t>All exhibitors in the aquarium division of the San Diego Tropical Fish Society’s Annual Show shall be governed by these rules. The interpretation and enforcement of these rules and regulations shall be the responsibility of the Show Committee.</w:t>
      </w:r>
    </w:p>
    <w:p xmlns:wp14="http://schemas.microsoft.com/office/word/2010/wordml" w:rsidP="1C70DD14" wp14:paraId="65686081" wp14:textId="22F03437">
      <w:pPr>
        <w:pStyle w:val="ListParagraph"/>
        <w:numPr>
          <w:ilvl w:val="0"/>
          <w:numId w:val="1"/>
        </w:numPr>
        <w:rPr>
          <w:sz w:val="24"/>
          <w:szCs w:val="24"/>
        </w:rPr>
      </w:pPr>
      <w:r w:rsidR="5911CBAE">
        <w:rPr/>
        <w:t>Exhibitors may not judge any class in which they are competing.</w:t>
      </w:r>
    </w:p>
    <w:p xmlns:wp14="http://schemas.microsoft.com/office/word/2010/wordml" w:rsidP="1C70DD14" wp14:paraId="1E6565A9" wp14:textId="5643BFE1">
      <w:pPr>
        <w:pStyle w:val="ListParagraph"/>
        <w:numPr>
          <w:ilvl w:val="0"/>
          <w:numId w:val="1"/>
        </w:numPr>
        <w:rPr>
          <w:sz w:val="24"/>
          <w:szCs w:val="24"/>
        </w:rPr>
      </w:pPr>
      <w:r w:rsidR="5911CBAE">
        <w:rPr/>
        <w:t xml:space="preserve">Judges will not disturb the </w:t>
      </w:r>
      <w:r w:rsidR="4A85230B">
        <w:rPr/>
        <w:t>aqua scaping</w:t>
      </w:r>
      <w:r w:rsidR="5911CBAE">
        <w:rPr/>
        <w:t xml:space="preserve"> of decorated aquariums to find </w:t>
      </w:r>
      <w:r w:rsidR="6F87FFDD">
        <w:rPr/>
        <w:t>fish</w:t>
      </w:r>
      <w:r w:rsidR="5911CBAE">
        <w:rPr/>
        <w:t xml:space="preserve"> that are hiding. It is possible that your fish may not be judged if it is hiding.</w:t>
      </w:r>
    </w:p>
    <w:p xmlns:wp14="http://schemas.microsoft.com/office/word/2010/wordml" w:rsidP="1C70DD14" wp14:paraId="4098E127" wp14:textId="3F4A52D6">
      <w:pPr>
        <w:pStyle w:val="ListParagraph"/>
        <w:numPr>
          <w:ilvl w:val="0"/>
          <w:numId w:val="1"/>
        </w:numPr>
        <w:rPr>
          <w:sz w:val="24"/>
          <w:szCs w:val="24"/>
        </w:rPr>
      </w:pPr>
      <w:r w:rsidR="5911CBAE">
        <w:rPr/>
        <w:t xml:space="preserve">All living exhibits must have been owned and </w:t>
      </w:r>
      <w:r w:rsidR="5911CBAE">
        <w:rPr/>
        <w:t>maintained</w:t>
      </w:r>
      <w:r w:rsidR="5911CBAE">
        <w:rPr/>
        <w:t xml:space="preserve"> by the exhibitor for at least </w:t>
      </w:r>
      <w:r w:rsidR="5911CBAE">
        <w:rPr/>
        <w:t>30 days</w:t>
      </w:r>
      <w:r w:rsidR="5911CBAE">
        <w:rPr/>
        <w:t xml:space="preserve"> prior to the show. Art, crafts, and photographs must be produced by the exhibitor.</w:t>
      </w:r>
    </w:p>
    <w:p xmlns:wp14="http://schemas.microsoft.com/office/word/2010/wordml" w:rsidP="1C70DD14" wp14:paraId="5DDDB952" wp14:textId="7E40A422">
      <w:pPr>
        <w:pStyle w:val="ListParagraph"/>
        <w:numPr>
          <w:ilvl w:val="0"/>
          <w:numId w:val="1"/>
        </w:numPr>
        <w:rPr>
          <w:sz w:val="24"/>
          <w:szCs w:val="24"/>
        </w:rPr>
      </w:pPr>
      <w:r w:rsidR="5911CBAE">
        <w:rPr/>
        <w:t>The show committee may reclassify incorrectly placed entries.</w:t>
      </w:r>
    </w:p>
    <w:p xmlns:wp14="http://schemas.microsoft.com/office/word/2010/wordml" w:rsidP="1C70DD14" wp14:paraId="295B7637" wp14:textId="4772B2EB">
      <w:pPr>
        <w:pStyle w:val="ListParagraph"/>
        <w:numPr>
          <w:ilvl w:val="0"/>
          <w:numId w:val="1"/>
        </w:numPr>
        <w:rPr>
          <w:sz w:val="24"/>
          <w:szCs w:val="24"/>
        </w:rPr>
      </w:pPr>
      <w:r w:rsidR="5911CBAE">
        <w:rPr/>
        <w:t>Exhibitors of aquariums more than 48” in length or 30-gallon capacity must provide their own stands and air supplies.</w:t>
      </w:r>
    </w:p>
    <w:p xmlns:wp14="http://schemas.microsoft.com/office/word/2010/wordml" w:rsidP="1C70DD14" wp14:paraId="567D8055" wp14:textId="3AAE079F">
      <w:pPr>
        <w:pStyle w:val="ListParagraph"/>
        <w:numPr>
          <w:ilvl w:val="0"/>
          <w:numId w:val="1"/>
        </w:numPr>
        <w:rPr>
          <w:sz w:val="24"/>
          <w:szCs w:val="24"/>
        </w:rPr>
      </w:pPr>
      <w:r w:rsidR="5911CBAE">
        <w:rPr/>
        <w:t xml:space="preserve">Exhibitors of aquaria more than 22” from front to back may be </w:t>
      </w:r>
      <w:r w:rsidR="5911CBAE">
        <w:rPr/>
        <w:t>required</w:t>
      </w:r>
      <w:r w:rsidR="5911CBAE">
        <w:rPr/>
        <w:t xml:space="preserve"> to provide their own stands and air supplies.</w:t>
      </w:r>
    </w:p>
    <w:p xmlns:wp14="http://schemas.microsoft.com/office/word/2010/wordml" w:rsidP="1C70DD14" wp14:paraId="6D3C3440" wp14:textId="277078A2">
      <w:pPr>
        <w:pStyle w:val="ListParagraph"/>
        <w:numPr>
          <w:ilvl w:val="0"/>
          <w:numId w:val="1"/>
        </w:numPr>
        <w:rPr>
          <w:sz w:val="24"/>
          <w:szCs w:val="24"/>
        </w:rPr>
      </w:pPr>
      <w:r w:rsidR="5911CBAE">
        <w:rPr/>
        <w:t xml:space="preserve">All aquariums </w:t>
      </w:r>
      <w:r w:rsidR="5911CBAE">
        <w:rPr/>
        <w:t>are required to</w:t>
      </w:r>
      <w:r w:rsidR="5911CBAE">
        <w:rPr/>
        <w:t xml:space="preserve"> have </w:t>
      </w:r>
      <w:r w:rsidR="57CB9397">
        <w:rPr/>
        <w:t>backgrounds; the</w:t>
      </w:r>
      <w:r w:rsidR="5911CBAE">
        <w:rPr/>
        <w:t xml:space="preserve"> only exceptions are round aquariums and novelty aquariums.</w:t>
      </w:r>
    </w:p>
    <w:p xmlns:wp14="http://schemas.microsoft.com/office/word/2010/wordml" w:rsidP="1C70DD14" wp14:paraId="63B264E1" wp14:textId="1DE15C74">
      <w:pPr>
        <w:pStyle w:val="ListParagraph"/>
        <w:numPr>
          <w:ilvl w:val="0"/>
          <w:numId w:val="1"/>
        </w:numPr>
        <w:rPr>
          <w:sz w:val="24"/>
          <w:szCs w:val="24"/>
        </w:rPr>
      </w:pPr>
      <w:r w:rsidR="5911CBAE">
        <w:rPr/>
        <w:t>Only persons authorized by the show committee will be allowed in the show room during judging hours.</w:t>
      </w:r>
    </w:p>
    <w:p xmlns:wp14="http://schemas.microsoft.com/office/word/2010/wordml" w:rsidP="1C70DD14" wp14:paraId="1E142BEB" wp14:textId="101E3448">
      <w:pPr>
        <w:pStyle w:val="ListParagraph"/>
        <w:numPr>
          <w:ilvl w:val="0"/>
          <w:numId w:val="1"/>
        </w:numPr>
        <w:rPr>
          <w:sz w:val="24"/>
          <w:szCs w:val="24"/>
        </w:rPr>
      </w:pPr>
      <w:r w:rsidR="5911CBAE">
        <w:rPr/>
        <w:t xml:space="preserve">Juniors may receive help in lifting heavy items but must aquascape their tanks without any </w:t>
      </w:r>
      <w:r w:rsidR="5911CBAE">
        <w:rPr/>
        <w:t>assistance</w:t>
      </w:r>
      <w:r w:rsidR="5911CBAE">
        <w:rPr/>
        <w:t xml:space="preserve"> from adults.</w:t>
      </w:r>
    </w:p>
    <w:p xmlns:wp14="http://schemas.microsoft.com/office/word/2010/wordml" w:rsidP="1C70DD14" wp14:paraId="711848F8" wp14:textId="6E94BBE7">
      <w:pPr>
        <w:pStyle w:val="ListParagraph"/>
        <w:numPr>
          <w:ilvl w:val="0"/>
          <w:numId w:val="1"/>
        </w:numPr>
        <w:rPr>
          <w:sz w:val="24"/>
          <w:szCs w:val="24"/>
        </w:rPr>
      </w:pPr>
      <w:r w:rsidR="5911CBAE">
        <w:rPr/>
        <w:t xml:space="preserve">Aquariums must be large enough and properly filtered or aerated to ensure the health, </w:t>
      </w:r>
      <w:r w:rsidR="5911CBAE">
        <w:rPr/>
        <w:t>safety</w:t>
      </w:r>
      <w:r w:rsidR="5911CBAE">
        <w:rPr/>
        <w:t xml:space="preserve"> and well-being of the fish. Aquariums with a proportionally small biomass to tank size need not be filtered or aerated but must be cleared with the show committee. Any exhibitor in doubt about this rule should check with the show committee.</w:t>
      </w:r>
    </w:p>
    <w:p xmlns:wp14="http://schemas.microsoft.com/office/word/2010/wordml" w:rsidP="1C70DD14" wp14:paraId="36B0AF64" wp14:textId="2E313A65">
      <w:pPr>
        <w:pStyle w:val="ListParagraph"/>
        <w:numPr>
          <w:ilvl w:val="0"/>
          <w:numId w:val="1"/>
        </w:numPr>
        <w:rPr>
          <w:sz w:val="24"/>
          <w:szCs w:val="24"/>
        </w:rPr>
      </w:pPr>
      <w:r w:rsidR="5911CBAE">
        <w:rPr/>
        <w:t>Due to a limited electrical supply, heaters may not be used. Exceptions may be granted by the show committee.</w:t>
      </w:r>
    </w:p>
    <w:p xmlns:wp14="http://schemas.microsoft.com/office/word/2010/wordml" w:rsidP="1C70DD14" wp14:paraId="787883C4" wp14:textId="328E4B72">
      <w:pPr>
        <w:pStyle w:val="ListParagraph"/>
        <w:numPr>
          <w:ilvl w:val="0"/>
          <w:numId w:val="1"/>
        </w:numPr>
        <w:rPr>
          <w:sz w:val="24"/>
          <w:szCs w:val="24"/>
        </w:rPr>
      </w:pPr>
      <w:r w:rsidR="5911CBAE">
        <w:rPr/>
        <w:t xml:space="preserve">Custom aquariums must be examined and approved by the show committee before they are filled with water. They must be safe beyond </w:t>
      </w:r>
      <w:r w:rsidR="2642A6F9">
        <w:rPr/>
        <w:t>reasonable</w:t>
      </w:r>
      <w:r w:rsidR="5911CBAE">
        <w:rPr/>
        <w:t xml:space="preserve"> doubt to gain approval.</w:t>
      </w:r>
    </w:p>
    <w:p xmlns:wp14="http://schemas.microsoft.com/office/word/2010/wordml" w:rsidP="1C70DD14" wp14:paraId="44D69E55" wp14:textId="1A4F8BEF">
      <w:pPr>
        <w:pStyle w:val="ListParagraph"/>
        <w:numPr>
          <w:ilvl w:val="0"/>
          <w:numId w:val="1"/>
        </w:numPr>
        <w:rPr>
          <w:sz w:val="24"/>
          <w:szCs w:val="24"/>
        </w:rPr>
      </w:pPr>
      <w:r w:rsidR="5911CBAE">
        <w:rPr/>
        <w:t xml:space="preserve">Diseased, malformed, </w:t>
      </w:r>
      <w:r w:rsidR="5911CBAE">
        <w:rPr/>
        <w:t>dangerous</w:t>
      </w:r>
      <w:r w:rsidR="5911CBAE">
        <w:rPr/>
        <w:t xml:space="preserve"> and illegal fish or illegal plants may not be </w:t>
      </w:r>
      <w:r w:rsidR="5911CBAE">
        <w:rPr/>
        <w:t>exhibited</w:t>
      </w:r>
      <w:r w:rsidR="5911CBAE">
        <w:rPr/>
        <w:t>.</w:t>
      </w:r>
    </w:p>
    <w:p xmlns:wp14="http://schemas.microsoft.com/office/word/2010/wordml" w:rsidP="1C70DD14" wp14:paraId="78651479" wp14:textId="080DE429">
      <w:pPr>
        <w:pStyle w:val="ListParagraph"/>
        <w:numPr>
          <w:ilvl w:val="0"/>
          <w:numId w:val="1"/>
        </w:numPr>
        <w:rPr>
          <w:sz w:val="24"/>
          <w:szCs w:val="24"/>
        </w:rPr>
      </w:pPr>
      <w:r w:rsidR="5911CBAE">
        <w:rPr/>
        <w:t>Exhibits may not be removed before 4:00 p.m. on Sunday.</w:t>
      </w:r>
    </w:p>
    <w:p xmlns:wp14="http://schemas.microsoft.com/office/word/2010/wordml" w:rsidP="1C70DD14" wp14:paraId="0F154561" wp14:textId="51C84F02">
      <w:pPr>
        <w:pStyle w:val="ListParagraph"/>
        <w:numPr>
          <w:ilvl w:val="0"/>
          <w:numId w:val="1"/>
        </w:numPr>
        <w:rPr>
          <w:sz w:val="24"/>
          <w:szCs w:val="24"/>
        </w:rPr>
      </w:pPr>
      <w:r w:rsidR="5911CBAE">
        <w:rPr/>
        <w:t>On Sunday, exhibits shall be off the stands by 5:00 p.m. and removed from the show room by 6:00 p.m. Exhibits violating these times will become property of the San Diego Tropical Fish Society.</w:t>
      </w:r>
    </w:p>
    <w:p xmlns:wp14="http://schemas.microsoft.com/office/word/2010/wordml" w:rsidP="1C70DD14" wp14:paraId="79306FDF" wp14:textId="209AC535">
      <w:pPr>
        <w:pStyle w:val="ListParagraph"/>
        <w:numPr>
          <w:ilvl w:val="0"/>
          <w:numId w:val="1"/>
        </w:numPr>
        <w:rPr>
          <w:sz w:val="24"/>
          <w:szCs w:val="24"/>
        </w:rPr>
      </w:pPr>
      <w:r w:rsidR="3F7C1103">
        <w:rPr/>
        <w:t>The decisions</w:t>
      </w:r>
      <w:r w:rsidR="5911CBAE">
        <w:rPr/>
        <w:t xml:space="preserve"> of the Judges are final.</w:t>
      </w:r>
    </w:p>
    <w:p xmlns:wp14="http://schemas.microsoft.com/office/word/2010/wordml" w:rsidP="1C70DD14" wp14:paraId="17144E87" wp14:textId="568F61F2">
      <w:pPr>
        <w:pStyle w:val="ListParagraph"/>
        <w:numPr>
          <w:ilvl w:val="0"/>
          <w:numId w:val="1"/>
        </w:numPr>
        <w:rPr>
          <w:sz w:val="24"/>
          <w:szCs w:val="24"/>
        </w:rPr>
      </w:pPr>
      <w:r w:rsidR="5911CBAE">
        <w:rPr/>
        <w:t>After set-up, exhibits are under the care of the show committee and may not be handled by anyone without the permission of the show committee or their approved designate.</w:t>
      </w:r>
    </w:p>
    <w:p xmlns:wp14="http://schemas.microsoft.com/office/word/2010/wordml" w:rsidP="1C70DD14" wp14:paraId="63B9B8AE" wp14:textId="5A54FD72">
      <w:pPr>
        <w:pStyle w:val="ListParagraph"/>
        <w:numPr>
          <w:ilvl w:val="0"/>
          <w:numId w:val="1"/>
        </w:numPr>
        <w:rPr>
          <w:sz w:val="24"/>
          <w:szCs w:val="24"/>
        </w:rPr>
      </w:pPr>
      <w:r w:rsidR="5911CBAE">
        <w:rPr/>
        <w:t>The following activities are prohibited in the exhibit area:</w:t>
      </w:r>
    </w:p>
    <w:p xmlns:wp14="http://schemas.microsoft.com/office/word/2010/wordml" w:rsidP="1C70DD14" wp14:paraId="333B4F1E" wp14:textId="0AAE813D">
      <w:pPr>
        <w:pStyle w:val="ListParagraph"/>
        <w:numPr>
          <w:ilvl w:val="0"/>
          <w:numId w:val="1"/>
        </w:numPr>
        <w:rPr>
          <w:sz w:val="24"/>
          <w:szCs w:val="24"/>
        </w:rPr>
      </w:pPr>
      <w:r w:rsidR="5911CBAE">
        <w:rPr/>
        <w:t>No Sale of fish, artwork, or any other goods or services without prior permission of the SDTFS Board of Directors and the show committee.</w:t>
      </w:r>
    </w:p>
    <w:p xmlns:wp14="http://schemas.microsoft.com/office/word/2010/wordml" w:rsidP="1C70DD14" wp14:paraId="78B81FF7" wp14:textId="4D22F98D">
      <w:pPr>
        <w:pStyle w:val="ListParagraph"/>
        <w:numPr>
          <w:ilvl w:val="0"/>
          <w:numId w:val="1"/>
        </w:numPr>
        <w:rPr>
          <w:sz w:val="24"/>
          <w:szCs w:val="24"/>
        </w:rPr>
      </w:pPr>
      <w:r w:rsidR="5911CBAE">
        <w:rPr/>
        <w:t>No Consumption of alcoholic beverages.</w:t>
      </w:r>
    </w:p>
    <w:p xmlns:wp14="http://schemas.microsoft.com/office/word/2010/wordml" w:rsidP="1C70DD14" wp14:paraId="5E2E7885" wp14:textId="60592DEF">
      <w:pPr>
        <w:pStyle w:val="ListParagraph"/>
        <w:numPr>
          <w:ilvl w:val="0"/>
          <w:numId w:val="1"/>
        </w:numPr>
        <w:rPr>
          <w:sz w:val="24"/>
          <w:szCs w:val="24"/>
        </w:rPr>
      </w:pPr>
      <w:r w:rsidR="5911CBAE">
        <w:rPr/>
        <w:t>No Smoking of any kind</w:t>
      </w:r>
    </w:p>
    <w:p xmlns:wp14="http://schemas.microsoft.com/office/word/2010/wordml" w:rsidP="1C70DD14" wp14:paraId="49A68AD0" wp14:textId="0C7D1538">
      <w:pPr>
        <w:pStyle w:val="ListParagraph"/>
        <w:numPr>
          <w:ilvl w:val="0"/>
          <w:numId w:val="1"/>
        </w:numPr>
        <w:rPr>
          <w:sz w:val="24"/>
          <w:szCs w:val="24"/>
        </w:rPr>
      </w:pPr>
      <w:r w:rsidR="5911CBAE">
        <w:rPr/>
        <w:t>The show will be open to the public after the judging is complete.</w:t>
      </w:r>
    </w:p>
    <w:p xmlns:wp14="http://schemas.microsoft.com/office/word/2010/wordml" w:rsidP="1C70DD14" wp14:paraId="2C078E63" wp14:textId="32743645">
      <w:pPr>
        <w:pStyle w:val="ListParagraph"/>
        <w:numPr>
          <w:ilvl w:val="0"/>
          <w:numId w:val="1"/>
        </w:numPr>
        <w:rPr>
          <w:sz w:val="24"/>
          <w:szCs w:val="24"/>
        </w:rPr>
      </w:pPr>
      <w:r w:rsidR="5911CBAE">
        <w:rPr/>
        <w:t xml:space="preserve">Neither food nor medication will be provided by the show committee. </w:t>
      </w:r>
      <w:r w:rsidR="327DE0CA">
        <w:rPr/>
        <w:t>Feeding</w:t>
      </w:r>
      <w:r w:rsidR="5911CBAE">
        <w:rPr/>
        <w:t xml:space="preserve"> any exhibit is not </w:t>
      </w:r>
      <w:r w:rsidR="5911CBAE">
        <w:rPr/>
        <w:t>permitted</w:t>
      </w:r>
      <w:r w:rsidR="5911CBAE">
        <w:rPr/>
        <w:t xml:space="preserve"> during the hours the show is open to the public.</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69e5ae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B96485"/>
    <w:rsid w:val="036CAC09"/>
    <w:rsid w:val="13103AF6"/>
    <w:rsid w:val="13CE1E2E"/>
    <w:rsid w:val="1C70DD14"/>
    <w:rsid w:val="20552CCD"/>
    <w:rsid w:val="2642A6F9"/>
    <w:rsid w:val="322FFF46"/>
    <w:rsid w:val="327DE0CA"/>
    <w:rsid w:val="3F7C1103"/>
    <w:rsid w:val="4A85230B"/>
    <w:rsid w:val="57CB9397"/>
    <w:rsid w:val="5911CBAE"/>
    <w:rsid w:val="59D9B2B2"/>
    <w:rsid w:val="5C605A9C"/>
    <w:rsid w:val="5DB96485"/>
    <w:rsid w:val="605AF013"/>
    <w:rsid w:val="6C1D2BB4"/>
    <w:rsid w:val="6F87FFDD"/>
    <w:rsid w:val="77D73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96485"/>
  <w15:chartTrackingRefBased/>
  <w15:docId w15:val="{46D692BD-60C1-437D-B3E7-10FF69A65EC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1C70DD1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7fce354a8ce84d3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2025-11-08T19:24:12.3963500Z</dcterms:created>
  <dcterms:modified xsi:type="dcterms:W3CDTF">2025-11-08T19:28:43.8850903Z</dcterms:modified>
  <dc:creator>Sierra Bain</dc:creator>
  <lastModifiedBy>Sierra Bain</lastModifiedBy>
</coreProperties>
</file>